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3AC4F3A0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0B331697" w:rsidR="00443B12" w:rsidRPr="00880FF4" w:rsidRDefault="009D07EC" w:rsidP="001C2E4B">
      <w:pPr>
        <w:pStyle w:val="Ttulo1"/>
      </w:pPr>
      <w:r>
        <w:t xml:space="preserve">PROGRAMACIONES </w:t>
      </w:r>
      <w:r w:rsidR="002C3CEB">
        <w:t>3</w:t>
      </w:r>
      <w:r w:rsidR="00440404">
        <w:t>º CURSO 2º CICLO</w:t>
      </w:r>
      <w:r w:rsidR="00207382">
        <w:t xml:space="preserve"> E. </w:t>
      </w:r>
      <w:r w:rsidR="00B541C6">
        <w:t>INFANTIL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37624054" w:rsidR="009D07EC" w:rsidRDefault="00491118" w:rsidP="00207382">
      <w:r>
        <w:t xml:space="preserve">Todas las programaciones didácticas de </w:t>
      </w:r>
      <w:r w:rsidR="00207382">
        <w:t xml:space="preserve">Educación </w:t>
      </w:r>
      <w:r w:rsidR="00B541C6">
        <w:t>Infantil</w:t>
      </w:r>
      <w:r>
        <w:t xml:space="preserve"> se atendrán a lo dispuesto en el </w:t>
      </w:r>
      <w:r w:rsidR="00B541C6" w:rsidRPr="00B541C6">
        <w:t>Decreto 66/2022, de 7 de julio</w:t>
      </w:r>
      <w:r w:rsidR="00B541C6">
        <w:t xml:space="preserve">, </w:t>
      </w:r>
      <w:r w:rsidR="00207382">
        <w:t xml:space="preserve">y en </w:t>
      </w:r>
      <w:r w:rsidR="00B541C6" w:rsidRPr="00B541C6">
        <w:t>la Orden 30/2022, de 13 de julio</w:t>
      </w:r>
      <w:r>
        <w:t>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969"/>
        <w:gridCol w:w="6498"/>
      </w:tblGrid>
      <w:tr w:rsidR="00E1530C" w:rsidRPr="00E1530C" w14:paraId="1A7BFEE6" w14:textId="77777777" w:rsidTr="00C25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96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104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C259F1">
        <w:tc>
          <w:tcPr>
            <w:tcW w:w="1896" w:type="pct"/>
          </w:tcPr>
          <w:p w14:paraId="21EE82CA" w14:textId="56E0D111" w:rsidR="00FD2A5F" w:rsidRPr="00E1530C" w:rsidRDefault="00C259F1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Crecimiento en armonía</w:t>
            </w:r>
          </w:p>
        </w:tc>
        <w:tc>
          <w:tcPr>
            <w:tcW w:w="3104" w:type="pct"/>
          </w:tcPr>
          <w:p w14:paraId="0DB7C791" w14:textId="51E5F037" w:rsidR="00C259F1" w:rsidRDefault="00C259F1" w:rsidP="00FD2A5F">
            <w:pPr>
              <w:tabs>
                <w:tab w:val="left" w:pos="6720"/>
              </w:tabs>
              <w:spacing w:before="0" w:after="0"/>
            </w:pPr>
            <w:r>
              <w:t xml:space="preserve">Crecimiento y armonía: </w:t>
            </w:r>
            <w:r w:rsidR="002C3CEB">
              <w:t>Verónica Cuesta Fernández</w:t>
            </w:r>
          </w:p>
          <w:p w14:paraId="561C52ED" w14:textId="5E6FB1A8" w:rsidR="00C259F1" w:rsidRPr="00E1530C" w:rsidRDefault="00C259F1" w:rsidP="00FD2A5F">
            <w:pPr>
              <w:tabs>
                <w:tab w:val="left" w:pos="6720"/>
              </w:tabs>
              <w:spacing w:before="0" w:after="0"/>
            </w:pPr>
            <w:r>
              <w:t>Psicomotricidad: Verónica Cuesta Fernández</w:t>
            </w:r>
          </w:p>
        </w:tc>
      </w:tr>
      <w:tr w:rsidR="00E1530C" w:rsidRPr="00E1530C" w14:paraId="112ACCB4" w14:textId="77777777" w:rsidTr="00C259F1">
        <w:tc>
          <w:tcPr>
            <w:tcW w:w="1896" w:type="pct"/>
          </w:tcPr>
          <w:p w14:paraId="59DD621B" w14:textId="5A432D64" w:rsidR="00173C20" w:rsidRPr="00E1530C" w:rsidRDefault="00C259F1" w:rsidP="00C259F1">
            <w:pPr>
              <w:tabs>
                <w:tab w:val="left" w:pos="6720"/>
              </w:tabs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Descubrimiento y exploración del entorno</w:t>
            </w:r>
          </w:p>
        </w:tc>
        <w:tc>
          <w:tcPr>
            <w:tcW w:w="3104" w:type="pct"/>
          </w:tcPr>
          <w:p w14:paraId="1D098472" w14:textId="355799AD" w:rsidR="00173C20" w:rsidRPr="00E1530C" w:rsidRDefault="002C3CEB" w:rsidP="00173C20">
            <w:pPr>
              <w:tabs>
                <w:tab w:val="left" w:pos="6720"/>
              </w:tabs>
              <w:spacing w:before="0" w:after="0"/>
            </w:pPr>
            <w:r>
              <w:t>Verónica Cuesta Fernández</w:t>
            </w:r>
          </w:p>
        </w:tc>
      </w:tr>
      <w:tr w:rsidR="00E1530C" w:rsidRPr="00E1530C" w14:paraId="4627588A" w14:textId="77777777" w:rsidTr="00C259F1">
        <w:tc>
          <w:tcPr>
            <w:tcW w:w="1896" w:type="pct"/>
          </w:tcPr>
          <w:p w14:paraId="435076A2" w14:textId="3532F22B" w:rsidR="00173C20" w:rsidRPr="00E1530C" w:rsidRDefault="00C259F1" w:rsidP="00C259F1">
            <w:pPr>
              <w:tabs>
                <w:tab w:val="left" w:pos="6720"/>
              </w:tabs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Comunicación y representación de la realidad</w:t>
            </w:r>
          </w:p>
        </w:tc>
        <w:tc>
          <w:tcPr>
            <w:tcW w:w="3104" w:type="pct"/>
          </w:tcPr>
          <w:p w14:paraId="6D1DDD19" w14:textId="3A72A950" w:rsidR="00173C20" w:rsidRDefault="00C259F1" w:rsidP="00173C20">
            <w:pPr>
              <w:tabs>
                <w:tab w:val="left" w:pos="6720"/>
              </w:tabs>
              <w:spacing w:before="0" w:after="0"/>
            </w:pPr>
            <w:r>
              <w:t xml:space="preserve">Comunicación y representación de la realidad: </w:t>
            </w:r>
            <w:r w:rsidR="002C3CEB">
              <w:t xml:space="preserve">Verónica Cuesta Fernández. </w:t>
            </w:r>
            <w:r>
              <w:t>Inglés: Gema Palacio Esteban</w:t>
            </w:r>
          </w:p>
          <w:p w14:paraId="00E401D7" w14:textId="6FA3E2B3" w:rsidR="00C259F1" w:rsidRPr="00E1530C" w:rsidRDefault="00C259F1" w:rsidP="00173C20">
            <w:pPr>
              <w:tabs>
                <w:tab w:val="left" w:pos="6720"/>
              </w:tabs>
              <w:spacing w:before="0" w:after="0"/>
            </w:pPr>
            <w:r>
              <w:t>Música: Gema Palacio Esteban</w:t>
            </w:r>
          </w:p>
        </w:tc>
      </w:tr>
    </w:tbl>
    <w:p w14:paraId="2411AECC" w14:textId="5D35E8B7" w:rsidR="00207382" w:rsidRDefault="00207382" w:rsidP="00207382">
      <w:pPr>
        <w:pStyle w:val="Ttulo2"/>
      </w:pPr>
      <w:r>
        <w:t>CONTEXTO</w:t>
      </w:r>
    </w:p>
    <w:p w14:paraId="071B6D11" w14:textId="2C615F1F" w:rsidR="00207382" w:rsidRDefault="00980FBF" w:rsidP="00207382">
      <w:pPr>
        <w:pStyle w:val="Ttulo3"/>
      </w:pPr>
      <w:r>
        <w:t>PROPUESTAS DE MEJORA PARA ESTE CURSO</w:t>
      </w:r>
    </w:p>
    <w:p w14:paraId="74E70AF7" w14:textId="19E3849F" w:rsidR="00207382" w:rsidRDefault="00207382" w:rsidP="00207382">
      <w:pPr>
        <w:pStyle w:val="Prrafodelista"/>
        <w:numPr>
          <w:ilvl w:val="0"/>
          <w:numId w:val="3"/>
        </w:numPr>
      </w:pPr>
      <w:r>
        <w:t xml:space="preserve">GENERAL: </w:t>
      </w:r>
      <w:r w:rsidR="002C3CEB">
        <w:t>Flexibilizar la rutina a comienzo de curso para volver a adquirir hábitos y normas del aula.</w:t>
      </w:r>
    </w:p>
    <w:p w14:paraId="5ABFD5E1" w14:textId="568D75BE" w:rsidR="00207382" w:rsidRDefault="00C259F1" w:rsidP="00BE6E6E">
      <w:pPr>
        <w:pStyle w:val="Prrafodelista"/>
        <w:numPr>
          <w:ilvl w:val="0"/>
          <w:numId w:val="3"/>
        </w:numPr>
      </w:pPr>
      <w:r>
        <w:t>DESCUBRIMIENTO Y EXPLORACIÓN DEL ENTORNO</w:t>
      </w:r>
      <w:r w:rsidR="00207382">
        <w:t xml:space="preserve">: </w:t>
      </w:r>
      <w:r>
        <w:t>Más recursos material</w:t>
      </w:r>
      <w:r w:rsidR="002C3CEB">
        <w:t xml:space="preserve">es y </w:t>
      </w:r>
      <w:r>
        <w:t>manipulativ</w:t>
      </w:r>
      <w:r w:rsidR="002C3CEB">
        <w:t>o</w:t>
      </w:r>
      <w:r>
        <w:t>s</w:t>
      </w:r>
      <w:r w:rsidR="002C3CEB">
        <w:t xml:space="preserve"> que complementen a los ya presentes.</w:t>
      </w:r>
    </w:p>
    <w:p w14:paraId="43AE64B0" w14:textId="0D150AE9" w:rsidR="00207382" w:rsidRDefault="00980FBF" w:rsidP="00207382">
      <w:pPr>
        <w:pStyle w:val="Ttulo3"/>
      </w:pPr>
      <w:r>
        <w:t>CARACTERÍSTICAS DEL GRUPO</w:t>
      </w:r>
    </w:p>
    <w:p w14:paraId="5F9B77CE" w14:textId="48006612" w:rsidR="00207382" w:rsidRDefault="00C259F1" w:rsidP="00207382">
      <w:pPr>
        <w:rPr>
          <w:lang w:eastAsia="en-US"/>
        </w:rPr>
      </w:pPr>
      <w:r>
        <w:rPr>
          <w:lang w:eastAsia="en-US"/>
        </w:rPr>
        <w:t>Se trata de un grupo no muy cuantioso (11 alumnos) lo que facilita el trabajo con ellos</w:t>
      </w:r>
      <w:r w:rsidR="002C3CEB">
        <w:rPr>
          <w:lang w:eastAsia="en-US"/>
        </w:rPr>
        <w:t>. Algunos alumnos destacan sobre la media mientras otros se mantienen en ella o presentan cierta dificultad para la adquisición de normas y rutinas. A nivel curricular el grupo tiene un buen desempeño si bien el problema surge en torno a su relación social, presentando muchos conflictos en el día a día.</w:t>
      </w:r>
    </w:p>
    <w:p w14:paraId="3DB9EA4E" w14:textId="77777777" w:rsidR="00B541C6" w:rsidRDefault="00B541C6" w:rsidP="00B541C6">
      <w:pPr>
        <w:pStyle w:val="Ttulo2"/>
      </w:pPr>
      <w:r>
        <w:lastRenderedPageBreak/>
        <w:t>RELACIÓN CON LAS FAMILIAS</w:t>
      </w:r>
    </w:p>
    <w:p w14:paraId="49A4FA8F" w14:textId="66224D76" w:rsidR="00B541C6" w:rsidRDefault="00C259F1" w:rsidP="00C259F1">
      <w:pPr>
        <w:pStyle w:val="Prrafodelista"/>
        <w:numPr>
          <w:ilvl w:val="0"/>
          <w:numId w:val="10"/>
        </w:numPr>
      </w:pPr>
      <w:r>
        <w:t>Entrevista inicial de Inicio de curso: Conocer características iniciales de los alumnos y dar a conocer el funcionamiento del centro y del aula.</w:t>
      </w:r>
    </w:p>
    <w:p w14:paraId="76D1B06B" w14:textId="4812CC85" w:rsidR="00C259F1" w:rsidRDefault="00C259F1" w:rsidP="00C259F1">
      <w:pPr>
        <w:pStyle w:val="Prrafodelista"/>
        <w:numPr>
          <w:ilvl w:val="0"/>
          <w:numId w:val="10"/>
        </w:numPr>
      </w:pPr>
      <w:r>
        <w:t>Plataforma Cifra: Notificaciones acerca de cualquier incidencia diaria, actividades distintas de la rutina diaria, boletines de notas.</w:t>
      </w:r>
    </w:p>
    <w:p w14:paraId="014E4A15" w14:textId="5258ABD6" w:rsidR="00C259F1" w:rsidRDefault="00C259F1" w:rsidP="00C259F1">
      <w:pPr>
        <w:pStyle w:val="Prrafodelista"/>
        <w:numPr>
          <w:ilvl w:val="0"/>
          <w:numId w:val="10"/>
        </w:numPr>
      </w:pPr>
      <w:r>
        <w:t>Resumen semanal de actividades realizadas con fotografías</w:t>
      </w:r>
      <w:r w:rsidR="00E92006">
        <w:t>.</w:t>
      </w:r>
    </w:p>
    <w:p w14:paraId="5781B06F" w14:textId="61878C9A" w:rsidR="00C259F1" w:rsidRDefault="00C259F1" w:rsidP="00C259F1">
      <w:pPr>
        <w:pStyle w:val="Prrafodelista"/>
        <w:numPr>
          <w:ilvl w:val="0"/>
          <w:numId w:val="10"/>
        </w:numPr>
      </w:pPr>
      <w:r>
        <w:t>Invitación para participar en actividades especiales: Cuentacuentos, Halloween, Magosta, Carnaval, Navidad, Fin de curso…</w:t>
      </w:r>
    </w:p>
    <w:p w14:paraId="7824377D" w14:textId="6A88572F" w:rsidR="00207382" w:rsidRDefault="00207382" w:rsidP="00207382">
      <w:pPr>
        <w:pStyle w:val="Ttulo2"/>
      </w:pPr>
      <w:r w:rsidRPr="00207382">
        <w:t>ACTIVIDADES COMPLEMENTARIAS Y EXTRAESCOLARES</w:t>
      </w:r>
    </w:p>
    <w:p w14:paraId="6BBB219A" w14:textId="365A2FF4" w:rsidR="00207382" w:rsidRDefault="00C259F1" w:rsidP="00207382">
      <w:pPr>
        <w:pStyle w:val="Ttulo3"/>
      </w:pPr>
      <w:r>
        <w:t>VISITA AL HUERTO URBANO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207382" w:rsidRPr="00E1530C" w14:paraId="2AC7666C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CF1EBD0" w14:textId="1A5C040B" w:rsidR="00207382" w:rsidRPr="00E1530C" w:rsidRDefault="00207382" w:rsidP="00212F9A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9FA7C07" w14:textId="283E175C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1C4F1E4" w14:textId="7D80C6BD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3B809258" w14:textId="7112E8FB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7F05A5D" w14:textId="0AB44B99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382" w:rsidRPr="00E1530C" w14:paraId="442AFC5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B0FF65" w14:textId="3321B37F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2742AE71" w14:textId="1D879409" w:rsidR="00207382" w:rsidRPr="00E1530C" w:rsidRDefault="00207382" w:rsidP="0020738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</w:t>
            </w:r>
            <w:r w:rsidR="00C259F1">
              <w:t>r el conocimiento y la relación con el entorno natural, social y urbano del municipio, así como fomentar la alimentación saludable.</w:t>
            </w:r>
          </w:p>
        </w:tc>
      </w:tr>
      <w:tr w:rsidR="00207382" w:rsidRPr="00E1530C" w14:paraId="17EFAF29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01F86E6" w14:textId="430F8AA6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486F19C" w14:textId="7423841F" w:rsidR="00207382" w:rsidRPr="00E1530C" w:rsidRDefault="00C259F1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Una visita trimestral a realizar durante los meses de septiembre, marzo y junio.</w:t>
            </w:r>
          </w:p>
        </w:tc>
      </w:tr>
      <w:tr w:rsidR="00207382" w:rsidRPr="00E1530C" w14:paraId="06D1A743" w14:textId="77777777" w:rsidTr="00980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611F884A" w14:textId="15EABCBE" w:rsidR="00207382" w:rsidRPr="00207382" w:rsidRDefault="00207382" w:rsidP="00980FBF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69F5DB3A" w14:textId="07DB438A" w:rsidR="00207382" w:rsidRDefault="00C259F1" w:rsidP="0020738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</w:t>
            </w:r>
            <w:r w:rsidR="00207382">
              <w:t xml:space="preserve">: trabajamos </w:t>
            </w:r>
            <w:r>
              <w:t>respeto de las normas sociales y cívicas, exploración y experimentación manipulativa.</w:t>
            </w:r>
          </w:p>
          <w:p w14:paraId="0816F96C" w14:textId="77777777" w:rsidR="00207382" w:rsidRDefault="00C259F1" w:rsidP="0020738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y armonía</w:t>
            </w:r>
            <w:r w:rsidR="00207382">
              <w:t xml:space="preserve">: </w:t>
            </w:r>
            <w:r>
              <w:t>Hábitos saludables y cuidado del entorno.</w:t>
            </w:r>
          </w:p>
          <w:p w14:paraId="11BC7B44" w14:textId="746B66B1" w:rsidR="00C259F1" w:rsidRPr="00E1530C" w:rsidRDefault="00C259F1" w:rsidP="0020738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207382" w:rsidRPr="00E1530C" w14:paraId="1E0F01D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40A7AB9" w14:textId="449CAA23" w:rsidR="00207382" w:rsidRPr="00207382" w:rsidRDefault="00207382" w:rsidP="00212F9A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112ECB1" w14:textId="2F1EAC63" w:rsidR="00207382" w:rsidRPr="00E1530C" w:rsidRDefault="00C259F1" w:rsidP="00C259F1">
            <w:pPr>
              <w:pStyle w:val="Prrafodelista"/>
              <w:numPr>
                <w:ilvl w:val="0"/>
                <w:numId w:val="1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suele requerir de apoyos, especialmente en el aula de 3 años.</w:t>
            </w:r>
          </w:p>
        </w:tc>
      </w:tr>
    </w:tbl>
    <w:p w14:paraId="3FA31F67" w14:textId="77777777" w:rsidR="00C259F1" w:rsidRDefault="00C259F1" w:rsidP="00C259F1">
      <w:pPr>
        <w:pStyle w:val="Ttulo3"/>
      </w:pPr>
    </w:p>
    <w:p w14:paraId="1D0A4AFC" w14:textId="74C34D45" w:rsidR="00C259F1" w:rsidRDefault="00C259F1" w:rsidP="00C259F1">
      <w:pPr>
        <w:pStyle w:val="Ttulo3"/>
      </w:pPr>
      <w:r>
        <w:t>HALLOWEEN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63437265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776BEA5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417C84F3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61054347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21F2F54E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0B96424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F1" w:rsidRPr="00E1530C" w14:paraId="60E3F8AE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D888B2C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6A4FED4D" w14:textId="490B56A1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 otras culturas (Angloparlante)</w:t>
            </w:r>
          </w:p>
          <w:p w14:paraId="174F8668" w14:textId="77777777" w:rsidR="00C259F1" w:rsidRPr="00E1530C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familia.</w:t>
            </w:r>
          </w:p>
        </w:tc>
      </w:tr>
      <w:tr w:rsidR="00C259F1" w:rsidRPr="00E1530C" w14:paraId="75DC93BD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4C80E31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29D5459E" w14:textId="1C1328E9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octubre.</w:t>
            </w:r>
          </w:p>
        </w:tc>
      </w:tr>
      <w:tr w:rsidR="00C259F1" w:rsidRPr="00E1530C" w14:paraId="6B1AA95B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2A1CB598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2A6F4C55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0832E694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Comunicación y representación de la realidad: Lenguaje y expresión oral, corporal (danzas y bailes) y musical.</w:t>
            </w:r>
          </w:p>
          <w:p w14:paraId="0AD010A1" w14:textId="23C46B1F" w:rsidR="00C259F1" w:rsidRPr="00E1530C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C259F1" w:rsidRPr="00E1530C" w14:paraId="63D6F619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8E00316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Observaciones</w:t>
            </w:r>
          </w:p>
        </w:tc>
        <w:tc>
          <w:tcPr>
            <w:tcW w:w="3575" w:type="pct"/>
            <w:gridSpan w:val="4"/>
          </w:tcPr>
          <w:p w14:paraId="44E36CEF" w14:textId="31F5B21B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a través de disfraces y desayunos temáticos.</w:t>
            </w:r>
          </w:p>
        </w:tc>
      </w:tr>
    </w:tbl>
    <w:p w14:paraId="52B868E3" w14:textId="77777777" w:rsidR="00C259F1" w:rsidRDefault="00C259F1" w:rsidP="00C259F1">
      <w:pPr>
        <w:pStyle w:val="Ttulo3"/>
      </w:pPr>
    </w:p>
    <w:p w14:paraId="0B8811AB" w14:textId="77777777" w:rsidR="00AE6890" w:rsidRDefault="00AE6890" w:rsidP="00AE6890">
      <w:pPr>
        <w:pStyle w:val="Ttulo3"/>
      </w:pPr>
      <w:r>
        <w:t>MAGOSTA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AE6890" w:rsidRPr="00E1530C" w14:paraId="58FBAA91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E1A78A7" w14:textId="77777777" w:rsidR="00AE6890" w:rsidRPr="00E1530C" w:rsidRDefault="00AE6890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58938CF6" w14:textId="77777777" w:rsidR="00AE6890" w:rsidRPr="00E1530C" w:rsidRDefault="00AE6890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2F93A198" w14:textId="77777777" w:rsidR="00AE6890" w:rsidRPr="00E1530C" w:rsidRDefault="00AE6890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4DAB1118" w14:textId="77777777" w:rsidR="00AE6890" w:rsidRPr="00E1530C" w:rsidRDefault="00AE6890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6BBAD7F" w14:textId="77777777" w:rsidR="00AE6890" w:rsidRPr="00E1530C" w:rsidRDefault="00AE6890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6890" w:rsidRPr="00E1530C" w14:paraId="2EBA4CFE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9CB56D0" w14:textId="77777777" w:rsidR="00AE6890" w:rsidRPr="00E1530C" w:rsidRDefault="00AE6890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18CE571C" w14:textId="77777777" w:rsidR="00AE6890" w:rsidRDefault="00AE6890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del entorno próximo.</w:t>
            </w:r>
          </w:p>
          <w:p w14:paraId="3EF09614" w14:textId="77777777" w:rsidR="00AE6890" w:rsidRPr="00E1530C" w:rsidRDefault="00AE6890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familia.</w:t>
            </w:r>
          </w:p>
        </w:tc>
      </w:tr>
      <w:tr w:rsidR="00AE6890" w:rsidRPr="00E1530C" w14:paraId="25E0BBC2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C2869F1" w14:textId="77777777" w:rsidR="00AE6890" w:rsidRPr="00E1530C" w:rsidRDefault="00AE6890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57508D5" w14:textId="77777777" w:rsidR="00AE6890" w:rsidRPr="00E1530C" w:rsidRDefault="00AE6890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noviembre.</w:t>
            </w:r>
          </w:p>
        </w:tc>
      </w:tr>
      <w:tr w:rsidR="00AE6890" w:rsidRPr="00E1530C" w14:paraId="45C0FD11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398FB601" w14:textId="77777777" w:rsidR="00AE6890" w:rsidRPr="00207382" w:rsidRDefault="00AE6890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59460480" w14:textId="77777777" w:rsidR="00AE6890" w:rsidRDefault="00AE6890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6E278EEB" w14:textId="77777777" w:rsidR="00AE6890" w:rsidRDefault="00AE6890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 y musical.</w:t>
            </w:r>
          </w:p>
          <w:p w14:paraId="7EA2C733" w14:textId="77777777" w:rsidR="00AE6890" w:rsidRPr="00E1530C" w:rsidRDefault="00AE6890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AE6890" w:rsidRPr="00E1530C" w14:paraId="02B3303D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7B953AA" w14:textId="77777777" w:rsidR="00AE6890" w:rsidRPr="00207382" w:rsidRDefault="00AE6890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BCB561B" w14:textId="77777777" w:rsidR="00AE6890" w:rsidRPr="00E1530C" w:rsidRDefault="00AE6890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activa no sólo de las familias sino abrirlo a la comunidad del barrio.</w:t>
            </w:r>
          </w:p>
        </w:tc>
      </w:tr>
    </w:tbl>
    <w:p w14:paraId="6ADC95D7" w14:textId="77777777" w:rsidR="00AE6890" w:rsidRDefault="00AE6890" w:rsidP="00C259F1">
      <w:pPr>
        <w:pStyle w:val="Ttulo3"/>
      </w:pPr>
    </w:p>
    <w:p w14:paraId="690A35D9" w14:textId="2F4E5340" w:rsidR="00C259F1" w:rsidRDefault="00C259F1" w:rsidP="00C259F1">
      <w:pPr>
        <w:pStyle w:val="Ttulo3"/>
      </w:pPr>
      <w:r>
        <w:t>NAVIDAD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184AEDBC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7C0B5B3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47077522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042582C8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2E16D593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D0C349B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F1" w:rsidRPr="00E1530C" w14:paraId="2DCB3F6F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D8F0D75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4403F1E8" w14:textId="6E32FC4D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social.</w:t>
            </w:r>
          </w:p>
          <w:p w14:paraId="42A50F84" w14:textId="77777777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familia.</w:t>
            </w:r>
          </w:p>
          <w:p w14:paraId="66643828" w14:textId="2E55E71F" w:rsidR="00C259F1" w:rsidRPr="00E1530C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Trabajar la expresión artística y puesta en escena ante un público.</w:t>
            </w:r>
          </w:p>
        </w:tc>
      </w:tr>
      <w:tr w:rsidR="00C259F1" w:rsidRPr="00E1530C" w14:paraId="62275E36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94D4430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543DCE7C" w14:textId="76A8A849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diciembre.</w:t>
            </w:r>
          </w:p>
        </w:tc>
      </w:tr>
      <w:tr w:rsidR="00C259F1" w:rsidRPr="00E1530C" w14:paraId="25573BBF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1B561E6D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Vinculación con programación</w:t>
            </w:r>
          </w:p>
        </w:tc>
        <w:tc>
          <w:tcPr>
            <w:tcW w:w="3575" w:type="pct"/>
            <w:gridSpan w:val="4"/>
          </w:tcPr>
          <w:p w14:paraId="51DA0926" w14:textId="25B508E8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Descubrimiento y exploración del entorno:  </w:t>
            </w:r>
            <w:proofErr w:type="spellStart"/>
            <w:r>
              <w:t>Conociiento</w:t>
            </w:r>
            <w:proofErr w:type="spellEnd"/>
            <w:r>
              <w:t xml:space="preserve"> e Indagación de las tradiciones culturales a través de canciones, representaciones y trabajos manipulativos.</w:t>
            </w:r>
          </w:p>
          <w:p w14:paraId="3760A304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manipulativa.</w:t>
            </w:r>
          </w:p>
          <w:p w14:paraId="349DD092" w14:textId="115AABCB" w:rsidR="00C259F1" w:rsidRPr="00E1530C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C259F1" w:rsidRPr="00E1530C" w14:paraId="6C9D3109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E9BC589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A303183" w14:textId="77777777" w:rsidR="00C259F1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 la participación de las familias, su asistencia, en la confección de disfraces y complementos.</w:t>
            </w:r>
          </w:p>
          <w:p w14:paraId="7435847F" w14:textId="77777777" w:rsidR="00C259F1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suele requerir de apoyos para realizar los desplazamientos hacia el teatro para la representación.</w:t>
            </w:r>
          </w:p>
          <w:p w14:paraId="043DBE5D" w14:textId="77777777" w:rsidR="00C259F1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Debemos tener en cuenta la organización en pases del programa e informar adecuadamente a las familias acerca del acceso y horario al que deben asistir según el curso de sus hijos/as.</w:t>
            </w:r>
          </w:p>
          <w:p w14:paraId="58F5E69E" w14:textId="68820A1E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81D0F1" w14:textId="77777777" w:rsidR="00C259F1" w:rsidRDefault="00C259F1" w:rsidP="00C259F1">
      <w:pPr>
        <w:pStyle w:val="Ttulo3"/>
      </w:pPr>
    </w:p>
    <w:p w14:paraId="5FCB15C9" w14:textId="3B5C0BFC" w:rsidR="00C259F1" w:rsidRDefault="00C259F1" w:rsidP="00C259F1">
      <w:pPr>
        <w:pStyle w:val="Ttulo3"/>
      </w:pPr>
      <w:r>
        <w:t>CARNAVAL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62D30C76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D0FA7A6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C9F46CD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756BE27D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46DCC235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1E133B34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F1" w:rsidRPr="00E1530C" w14:paraId="15860C93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591EB26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59F6FA4D" w14:textId="512F55D3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y conocimiento de la tradición cultural y social de nuestro entorno.</w:t>
            </w:r>
          </w:p>
          <w:p w14:paraId="4313B2F9" w14:textId="77777777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Promover el mantenimiento y trasmisión de esta tradición. Interrelacionar escuela – familia y municipio.</w:t>
            </w:r>
          </w:p>
          <w:p w14:paraId="72ED5295" w14:textId="39108763" w:rsidR="00C259F1" w:rsidRPr="00E1530C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C259F1" w:rsidRPr="00E1530C" w14:paraId="77E6FB34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29D3333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73C21686" w14:textId="2E1B691A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febrero.</w:t>
            </w:r>
          </w:p>
        </w:tc>
      </w:tr>
      <w:tr w:rsidR="00C259F1" w:rsidRPr="00E1530C" w14:paraId="3CDF68A4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33FE2B6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74E964D0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 Indagación en el medio físico, natural y cultural.</w:t>
            </w:r>
          </w:p>
          <w:p w14:paraId="38CD73C7" w14:textId="107355F3" w:rsidR="00C259F1" w:rsidRPr="00E1530C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 (disfraces, manualidades…)</w:t>
            </w:r>
          </w:p>
        </w:tc>
      </w:tr>
      <w:tr w:rsidR="00C259F1" w:rsidRPr="00E1530C" w14:paraId="47C72EE0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1BE4321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5B2223E0" w14:textId="77777777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a través de disfraces y desayunos temáticos.</w:t>
            </w:r>
          </w:p>
        </w:tc>
      </w:tr>
    </w:tbl>
    <w:p w14:paraId="1212AF4F" w14:textId="27143F6C" w:rsidR="00C259F1" w:rsidRDefault="00C259F1" w:rsidP="00C259F1">
      <w:pPr>
        <w:pStyle w:val="Ttulo3"/>
      </w:pPr>
      <w:r>
        <w:lastRenderedPageBreak/>
        <w:t>CUENTACUENTOS/DÍA DEL LIBRO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6DCBB747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1DC324D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782B48D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5C55535F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506C4EA9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6612797E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F1" w:rsidRPr="00E1530C" w14:paraId="2F31553B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B431D33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18C3F17D" w14:textId="6F100B32" w:rsidR="00C259F1" w:rsidRDefault="00C259F1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Fomentar el interés por la lecto-escritura</w:t>
            </w:r>
          </w:p>
          <w:p w14:paraId="0DFFF39C" w14:textId="791E7B91" w:rsidR="00C259F1" w:rsidRPr="00E1530C" w:rsidRDefault="00C259F1" w:rsidP="00C259F1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Interrelacionar escuela – familia.</w:t>
            </w:r>
          </w:p>
        </w:tc>
      </w:tr>
      <w:tr w:rsidR="00C259F1" w:rsidRPr="00E1530C" w14:paraId="351EF353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29F7CB2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0B7F7E5A" w14:textId="69FD10A8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abril</w:t>
            </w:r>
          </w:p>
        </w:tc>
      </w:tr>
      <w:tr w:rsidR="00C259F1" w:rsidRPr="00E1530C" w14:paraId="7349E477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F698C91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7BDE69F3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Intención e interacción comunicativa. Aproximación a la educación literaria y comprensión de las narraciones. Comunicación verbal y oral: Expresión, comprensión y diálogo.</w:t>
            </w:r>
          </w:p>
          <w:p w14:paraId="090A82D5" w14:textId="7CF8545B" w:rsidR="00C259F1" w:rsidRPr="00E1530C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en el entorno. La vida junto a los demás</w:t>
            </w:r>
          </w:p>
        </w:tc>
      </w:tr>
      <w:tr w:rsidR="00C259F1" w:rsidRPr="00E1530C" w14:paraId="47C1FF40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4CEA72F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6F09CF4" w14:textId="47803D35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intentando flexibilizar el horario de esa semana.</w:t>
            </w:r>
          </w:p>
        </w:tc>
      </w:tr>
    </w:tbl>
    <w:p w14:paraId="64D35601" w14:textId="77777777" w:rsidR="00E92006" w:rsidRDefault="00E92006" w:rsidP="00C259F1">
      <w:pPr>
        <w:pStyle w:val="Ttulo3"/>
      </w:pPr>
    </w:p>
    <w:p w14:paraId="1DB900B0" w14:textId="17D86CD1" w:rsidR="00C259F1" w:rsidRDefault="00C259F1" w:rsidP="00C259F1">
      <w:pPr>
        <w:pStyle w:val="Ttulo3"/>
      </w:pPr>
      <w:r>
        <w:t>EXCURSIÓN A LA GRANJA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61EEB4E3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D5C0FAA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FD1E1A6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21CA5E92" w14:textId="7D9662A5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6B9AC288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2B25BDCA" w14:textId="6A87FA33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C259F1" w:rsidRPr="00E1530C" w14:paraId="7B23BFE9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D9E65BF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745BA707" w14:textId="58D82957" w:rsidR="00C259F1" w:rsidRPr="00E1530C" w:rsidRDefault="00C259F1" w:rsidP="00C259F1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Aprender acerca del entorno y medio natural a través de experiencias y vivencias directas.</w:t>
            </w:r>
          </w:p>
        </w:tc>
      </w:tr>
      <w:tr w:rsidR="00C259F1" w:rsidRPr="00E1530C" w14:paraId="735B104D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5863DF7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2A03EAFF" w14:textId="1F221D92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mayo.</w:t>
            </w:r>
          </w:p>
        </w:tc>
      </w:tr>
      <w:tr w:rsidR="00C259F1" w:rsidRPr="00E1530C" w14:paraId="1C6B7E7E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078D47BF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4A23B223" w14:textId="60B2386F" w:rsidR="00C259F1" w:rsidRDefault="00C259F1" w:rsidP="00C259F1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 Hábitos de vida saludable para el autocuidado y cuidado del entorno.</w:t>
            </w:r>
          </w:p>
          <w:p w14:paraId="504FB1F9" w14:textId="5675C121" w:rsidR="00C259F1" w:rsidRPr="00E1530C" w:rsidRDefault="00C259F1" w:rsidP="00C259F1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Exploración y experimentación en el entorno: materiales y espacios. Indagación del medio físico y natural.</w:t>
            </w:r>
          </w:p>
        </w:tc>
      </w:tr>
      <w:tr w:rsidR="00C259F1" w:rsidRPr="00E1530C" w14:paraId="79BC038C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2E063DD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5564090C" w14:textId="3FEF3AA9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Requerirá del uso de autobús y de apoyos extraordinarios.</w:t>
            </w:r>
          </w:p>
        </w:tc>
      </w:tr>
    </w:tbl>
    <w:p w14:paraId="3CE10B2B" w14:textId="77777777" w:rsidR="00C259F1" w:rsidRDefault="00C259F1" w:rsidP="00C259F1">
      <w:pPr>
        <w:rPr>
          <w:lang w:eastAsia="en-US"/>
        </w:rPr>
      </w:pPr>
    </w:p>
    <w:p w14:paraId="40ED422F" w14:textId="1D449335" w:rsidR="00E92006" w:rsidRDefault="00E92006" w:rsidP="00E92006">
      <w:pPr>
        <w:pStyle w:val="Ttulo3"/>
      </w:pPr>
      <w:r>
        <w:t>GRADUACIÓN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E92006" w:rsidRPr="00E1530C" w14:paraId="6105654C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910ED99" w14:textId="77777777" w:rsidR="00E92006" w:rsidRPr="00E1530C" w:rsidRDefault="00E92006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4977EF55" w14:textId="77777777" w:rsidR="00E92006" w:rsidRPr="00E1530C" w:rsidRDefault="00E92006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925672C" w14:textId="77777777" w:rsidR="00E92006" w:rsidRPr="00E1530C" w:rsidRDefault="00E92006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4AF3CDEA" w14:textId="77777777" w:rsidR="00E92006" w:rsidRPr="00E1530C" w:rsidRDefault="00E92006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62F5610" w14:textId="77777777" w:rsidR="00E92006" w:rsidRPr="00E1530C" w:rsidRDefault="00E92006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E92006" w:rsidRPr="00E1530C" w14:paraId="3A3655F7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70C0B5F" w14:textId="77777777" w:rsidR="00E92006" w:rsidRPr="00E1530C" w:rsidRDefault="00E92006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141D1188" w14:textId="3FEEA186" w:rsidR="00E92006" w:rsidRPr="00E1530C" w:rsidRDefault="00E92006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Favorecer el desarrollo emocional, social y afectivo del alumnado mediante una experiencia significativa de </w:t>
            </w:r>
            <w:r>
              <w:lastRenderedPageBreak/>
              <w:t>cierre de etapa, que refuerce su autoestima, el sentido de pertenencia al grupo y la valoración del esfuerzo y los logros alcanzados.</w:t>
            </w:r>
          </w:p>
        </w:tc>
      </w:tr>
      <w:tr w:rsidR="00E92006" w:rsidRPr="00E1530C" w14:paraId="35DF0B5B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18CAA1D" w14:textId="77777777" w:rsidR="00E92006" w:rsidRPr="00E1530C" w:rsidRDefault="00E92006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lastRenderedPageBreak/>
              <w:t>Temporalización</w:t>
            </w:r>
          </w:p>
        </w:tc>
        <w:tc>
          <w:tcPr>
            <w:tcW w:w="3575" w:type="pct"/>
            <w:gridSpan w:val="4"/>
          </w:tcPr>
          <w:p w14:paraId="1C66FC05" w14:textId="3F2DD3D2" w:rsidR="00E92006" w:rsidRPr="00E1530C" w:rsidRDefault="00E92006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junio.</w:t>
            </w:r>
          </w:p>
        </w:tc>
      </w:tr>
      <w:tr w:rsidR="00E92006" w:rsidRPr="00E1530C" w14:paraId="16215A57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48C37D19" w14:textId="77777777" w:rsidR="00E92006" w:rsidRPr="00207382" w:rsidRDefault="00E92006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1CCA40B6" w14:textId="74E6A3AC" w:rsidR="00E92006" w:rsidRPr="00E1530C" w:rsidRDefault="00E92006" w:rsidP="00E92006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 Hábitos de vida saludable para el autocuidado y cuidado del entorno social y afectivo.</w:t>
            </w:r>
          </w:p>
        </w:tc>
      </w:tr>
      <w:tr w:rsidR="00E92006" w:rsidRPr="00E1530C" w14:paraId="735F042D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8937561" w14:textId="77777777" w:rsidR="00E92006" w:rsidRPr="00207382" w:rsidRDefault="00E92006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6C0ABF6F" w14:textId="4902B659" w:rsidR="00E92006" w:rsidRPr="00E1530C" w:rsidRDefault="00E92006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Requiere preparación de materiales, ensayos, espacios y la asistencia de familiares. Implicación adicional por parte de la tutora y de los especialistas.</w:t>
            </w:r>
          </w:p>
        </w:tc>
      </w:tr>
    </w:tbl>
    <w:p w14:paraId="1C27E0F1" w14:textId="77777777" w:rsidR="00E92006" w:rsidRDefault="00E92006" w:rsidP="00C259F1">
      <w:pPr>
        <w:rPr>
          <w:lang w:eastAsia="en-US"/>
        </w:rPr>
      </w:pPr>
    </w:p>
    <w:p w14:paraId="20452260" w14:textId="2BEBFB7E" w:rsidR="00E92006" w:rsidRDefault="00E92006" w:rsidP="00E92006">
      <w:pPr>
        <w:pStyle w:val="Ttulo3"/>
      </w:pPr>
      <w:r>
        <w:t>ALBERGUE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E92006" w:rsidRPr="00E1530C" w14:paraId="28E6F294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7447F44" w14:textId="77777777" w:rsidR="00E92006" w:rsidRPr="00E1530C" w:rsidRDefault="00E92006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39D304A2" w14:textId="77777777" w:rsidR="00E92006" w:rsidRPr="00E1530C" w:rsidRDefault="00E92006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6F6585C7" w14:textId="171BE3A4" w:rsidR="00E92006" w:rsidRPr="00E1530C" w:rsidRDefault="00E92006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24CA15B6" w14:textId="77777777" w:rsidR="00E92006" w:rsidRPr="00E1530C" w:rsidRDefault="00E92006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77AFA8AD" w14:textId="23F8D8BB" w:rsidR="00E92006" w:rsidRPr="00E1530C" w:rsidRDefault="00E92006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E92006" w:rsidRPr="00E1530C" w14:paraId="3B02D62A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F4E9AA" w14:textId="77777777" w:rsidR="00E92006" w:rsidRPr="00E1530C" w:rsidRDefault="00E92006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54B4E6B0" w14:textId="7D0152D0" w:rsidR="00E92006" w:rsidRPr="00E1530C" w:rsidRDefault="00E92006" w:rsidP="002816B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Favorecer el desarrollo integral del niño o la niña mediante experiencias de convivencia, autonomía y contacto directo con el entorno natural y social, en un contexto diferente al aula.</w:t>
            </w:r>
          </w:p>
        </w:tc>
      </w:tr>
      <w:tr w:rsidR="00E92006" w:rsidRPr="00E1530C" w14:paraId="1F8FC17F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6DED622" w14:textId="77777777" w:rsidR="00E92006" w:rsidRPr="00E1530C" w:rsidRDefault="00E92006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5DC9BE20" w14:textId="019E21E6" w:rsidR="00E92006" w:rsidRPr="00E1530C" w:rsidRDefault="00E92006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mayo.</w:t>
            </w:r>
          </w:p>
        </w:tc>
      </w:tr>
      <w:tr w:rsidR="00E92006" w:rsidRPr="00E1530C" w14:paraId="7E9BECAA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68FEDFE1" w14:textId="77777777" w:rsidR="00E92006" w:rsidRPr="00207382" w:rsidRDefault="00E92006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14DFA42A" w14:textId="2F4BB8F2" w:rsidR="00E92006" w:rsidRDefault="00E92006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Descubrimiento y exploración del entorno: trabajamos respeto de las normas sociales y cívicas, exploración y experimentación vivencial.</w:t>
            </w:r>
          </w:p>
          <w:p w14:paraId="62A9A889" w14:textId="77777777" w:rsidR="00E92006" w:rsidRDefault="00E92006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y armonía: Hábitos saludables y cuidado del entorno.</w:t>
            </w:r>
          </w:p>
          <w:p w14:paraId="21B38256" w14:textId="77777777" w:rsidR="00E92006" w:rsidRPr="00E1530C" w:rsidRDefault="00E92006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</w:t>
            </w:r>
          </w:p>
        </w:tc>
      </w:tr>
      <w:tr w:rsidR="00E92006" w:rsidRPr="00E1530C" w14:paraId="0023CAB3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D32447" w14:textId="77777777" w:rsidR="00E92006" w:rsidRPr="00207382" w:rsidRDefault="00E92006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45238EA3" w14:textId="288B0222" w:rsidR="00E92006" w:rsidRPr="00E1530C" w:rsidRDefault="00E92006" w:rsidP="002816BE">
            <w:pPr>
              <w:pStyle w:val="Prrafodelista"/>
              <w:numPr>
                <w:ilvl w:val="0"/>
                <w:numId w:val="11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Incluye pernocta de dos noches.</w:t>
            </w:r>
          </w:p>
        </w:tc>
      </w:tr>
    </w:tbl>
    <w:p w14:paraId="3B78B1AE" w14:textId="77777777" w:rsidR="00E92006" w:rsidRPr="00C259F1" w:rsidRDefault="00E92006" w:rsidP="00C259F1">
      <w:pPr>
        <w:rPr>
          <w:lang w:eastAsia="en-US"/>
        </w:rPr>
      </w:pPr>
    </w:p>
    <w:p w14:paraId="3A4D29A7" w14:textId="4C746236" w:rsidR="00C259F1" w:rsidRDefault="00C259F1" w:rsidP="00C259F1">
      <w:pPr>
        <w:pStyle w:val="Ttulo3"/>
      </w:pPr>
      <w:r>
        <w:t>FIESTA FIN DE CURSO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C259F1" w:rsidRPr="00E1530C" w14:paraId="05DCF5AE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D43AFA1" w14:textId="77777777" w:rsidR="00C259F1" w:rsidRPr="00E1530C" w:rsidRDefault="00C259F1" w:rsidP="002816B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8B583A9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688D1E0" w14:textId="77777777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328" w:type="pct"/>
          </w:tcPr>
          <w:p w14:paraId="19E82BEF" w14:textId="77777777" w:rsidR="00C259F1" w:rsidRPr="00E1530C" w:rsidRDefault="00C259F1" w:rsidP="002816B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7AEA3415" w14:textId="27E88E15" w:rsidR="00C259F1" w:rsidRPr="00E1530C" w:rsidRDefault="00C259F1" w:rsidP="002816B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C259F1" w:rsidRPr="00E1530C" w14:paraId="4E882D5D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8C9C4D8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7EDBBA54" w14:textId="64591F87" w:rsidR="00C259F1" w:rsidRPr="00E1530C" w:rsidRDefault="00C259F1" w:rsidP="00C259F1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 la relación familia – escuela: Mejorar el vínculo social y emocional entre familia y escuela.</w:t>
            </w:r>
          </w:p>
        </w:tc>
      </w:tr>
      <w:tr w:rsidR="00C259F1" w:rsidRPr="00E1530C" w14:paraId="290F9DA8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9412492" w14:textId="77777777" w:rsidR="00C259F1" w:rsidRPr="00E1530C" w:rsidRDefault="00C259F1" w:rsidP="002816B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3324E26F" w14:textId="229D99AE" w:rsidR="00C259F1" w:rsidRPr="00E1530C" w:rsidRDefault="00C259F1" w:rsidP="002816B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Mes de junio.</w:t>
            </w:r>
          </w:p>
        </w:tc>
      </w:tr>
      <w:tr w:rsidR="00C259F1" w:rsidRPr="00E1530C" w14:paraId="4C8CEDE3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57200DFF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lastRenderedPageBreak/>
              <w:t>Vinculación con programación</w:t>
            </w:r>
          </w:p>
        </w:tc>
        <w:tc>
          <w:tcPr>
            <w:tcW w:w="3575" w:type="pct"/>
            <w:gridSpan w:val="4"/>
          </w:tcPr>
          <w:p w14:paraId="03C5D2EC" w14:textId="6356DAA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Descubrimiento y exploración del entorno:  Indagación en el medio físico, natural y cultural del </w:t>
            </w:r>
            <w:proofErr w:type="spellStart"/>
            <w:r>
              <w:t>municio</w:t>
            </w:r>
            <w:proofErr w:type="spellEnd"/>
            <w:r>
              <w:t xml:space="preserve"> y del centro.</w:t>
            </w:r>
          </w:p>
          <w:p w14:paraId="75CB100D" w14:textId="77777777" w:rsidR="00C259F1" w:rsidRDefault="00C259F1" w:rsidP="002816B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Comunicación y representación de la realidad: Lenguaje y expresión oral, corporal (danzas y bailes), musical y manipulativa (disfraces, manualidades…).</w:t>
            </w:r>
          </w:p>
          <w:p w14:paraId="57394EB2" w14:textId="7FC899FB" w:rsidR="00C259F1" w:rsidRPr="00E1530C" w:rsidRDefault="00C259F1" w:rsidP="00C259F1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Crecimiento en armonía: Interacción socioemocional con el entorno. La vida junto a los demás. Hábitos de vida saludable para el autocuidado y cuidado del entorno. Desarrollo y equilibrio afectivo.</w:t>
            </w:r>
          </w:p>
        </w:tc>
      </w:tr>
      <w:tr w:rsidR="00C259F1" w:rsidRPr="00E1530C" w14:paraId="28AE012A" w14:textId="77777777" w:rsidTr="002816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558EF488" w14:textId="77777777" w:rsidR="00C259F1" w:rsidRPr="00207382" w:rsidRDefault="00C259F1" w:rsidP="002816B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6847E1CA" w14:textId="4C4CD645" w:rsidR="00C259F1" w:rsidRPr="00E1530C" w:rsidRDefault="00C259F1" w:rsidP="002816BE">
            <w:pPr>
              <w:pStyle w:val="Prrafodelista"/>
              <w:numPr>
                <w:ilvl w:val="0"/>
                <w:numId w:val="10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buscará la participación de las familias compartiendo un día de convivencia.</w:t>
            </w:r>
          </w:p>
        </w:tc>
      </w:tr>
    </w:tbl>
    <w:p w14:paraId="7999580E" w14:textId="77777777" w:rsidR="00C259F1" w:rsidRDefault="00C259F1" w:rsidP="00980FBF">
      <w:pPr>
        <w:pStyle w:val="Ttulo2"/>
      </w:pPr>
    </w:p>
    <w:p w14:paraId="322CBFAF" w14:textId="5DE6C827" w:rsidR="00980FBF" w:rsidRPr="00207382" w:rsidRDefault="00980FBF" w:rsidP="00980FBF">
      <w:pPr>
        <w:pStyle w:val="Ttulo2"/>
      </w:pPr>
      <w:r>
        <w:t>CRITERIOS PARA LA EVALUACIÓN DEL DESARROLLO DE LA PROGRAMACIÓN Y DE LA PRÁCTICA DOCENTE</w:t>
      </w:r>
    </w:p>
    <w:p w14:paraId="64BD54E2" w14:textId="4F1F05E7" w:rsidR="00980FBF" w:rsidRDefault="00B541C6" w:rsidP="00980FBF">
      <w:pPr>
        <w:pStyle w:val="Ttulo3"/>
      </w:pPr>
      <w:r>
        <w:t>GRADO DE PROGRESO DEL ALUMNADO</w:t>
      </w:r>
    </w:p>
    <w:p w14:paraId="0CDB19D8" w14:textId="6ED2C655" w:rsidR="00980FBF" w:rsidRDefault="00980FBF" w:rsidP="00980FBF">
      <w:pPr>
        <w:pStyle w:val="Prrafodelista"/>
        <w:numPr>
          <w:ilvl w:val="0"/>
          <w:numId w:val="6"/>
        </w:numPr>
      </w:pPr>
      <w:r>
        <w:t>Porcentaje de indicadores de logro conseguidos o ampliamente conseguidos: Porcentaje</w:t>
      </w:r>
    </w:p>
    <w:p w14:paraId="4E6E532B" w14:textId="246E33F3" w:rsidR="00980FBF" w:rsidRDefault="00980FBF" w:rsidP="00980FBF">
      <w:pPr>
        <w:pStyle w:val="Prrafodelista"/>
        <w:numPr>
          <w:ilvl w:val="0"/>
          <w:numId w:val="6"/>
        </w:numPr>
      </w:pPr>
      <w:r>
        <w:t>Se mejora el porcentaje de indicadores de logro respecto al año pasado: Sí/No</w:t>
      </w:r>
    </w:p>
    <w:p w14:paraId="79797621" w14:textId="391C8594" w:rsidR="00980FBF" w:rsidRDefault="00980FBF" w:rsidP="00980FBF">
      <w:pPr>
        <w:pStyle w:val="Ttulo3"/>
      </w:pPr>
      <w:r>
        <w:t>ADECUACIÓN DE LOS MATERIALES Y RECURSOS DIDÁCTICOS, Y LA DISTRIBUCIÓN DE ESPACIOS Y TIEMPOS A LOS MÉTODOS DIDÁCTICOS Y PEDAGÓGICOS UTILIZADOS</w:t>
      </w:r>
    </w:p>
    <w:p w14:paraId="0D59D37F" w14:textId="18531BDC" w:rsidR="00980FBF" w:rsidRDefault="00980FBF" w:rsidP="00980FBF">
      <w:pPr>
        <w:pStyle w:val="Prrafodelista"/>
        <w:numPr>
          <w:ilvl w:val="0"/>
          <w:numId w:val="7"/>
        </w:numPr>
      </w:pPr>
      <w:r>
        <w:t>La distribución de la clase favorece la metodología elegida. Sí/No</w:t>
      </w:r>
    </w:p>
    <w:p w14:paraId="4A136815" w14:textId="5BF3C4D6" w:rsidR="00980FBF" w:rsidRDefault="00980FBF" w:rsidP="00980FBF">
      <w:pPr>
        <w:pStyle w:val="Prrafodelista"/>
        <w:numPr>
          <w:ilvl w:val="0"/>
          <w:numId w:val="7"/>
        </w:numPr>
      </w:pPr>
      <w:r>
        <w:t>Se ha seguido el libro del alumno Sí/No</w:t>
      </w:r>
    </w:p>
    <w:p w14:paraId="658CC944" w14:textId="0DF06BF7" w:rsidR="00980FBF" w:rsidRDefault="00980FBF" w:rsidP="00980FBF">
      <w:pPr>
        <w:pStyle w:val="Prrafodelista"/>
        <w:numPr>
          <w:ilvl w:val="0"/>
          <w:numId w:val="7"/>
        </w:numPr>
      </w:pPr>
      <w:r>
        <w:t>Se ha utilizado otros recursos didácticos programados Sí/No</w:t>
      </w:r>
    </w:p>
    <w:p w14:paraId="01C2AF79" w14:textId="3B15E13B" w:rsidR="00980FBF" w:rsidRDefault="00980FBF" w:rsidP="00980FBF">
      <w:pPr>
        <w:pStyle w:val="Prrafodelista"/>
        <w:numPr>
          <w:ilvl w:val="0"/>
          <w:numId w:val="7"/>
        </w:numPr>
      </w:pPr>
      <w:r>
        <w:t>"Se utilizan metodologías activas, actividades significativas y tareas variadas." Sí/No</w:t>
      </w:r>
    </w:p>
    <w:p w14:paraId="43B5C434" w14:textId="665BE615" w:rsidR="00980FBF" w:rsidRDefault="00980FBF" w:rsidP="00980FBF">
      <w:pPr>
        <w:pStyle w:val="Prrafodelista"/>
        <w:numPr>
          <w:ilvl w:val="0"/>
          <w:numId w:val="7"/>
        </w:numPr>
      </w:pPr>
      <w:r>
        <w:t>Se ha cumplido la temporalización programada a principio de curso Sí/No</w:t>
      </w:r>
    </w:p>
    <w:p w14:paraId="23ECB2DE" w14:textId="0DA07557" w:rsidR="00980FBF" w:rsidRDefault="00980FBF" w:rsidP="00980FBF">
      <w:pPr>
        <w:pStyle w:val="Ttulo3"/>
      </w:pPr>
      <w:r>
        <w:t xml:space="preserve">CONTRIBUCIÓN DE LOS MÉTODOS DIDÁCTICOS Y PEDAGÓGICOS A LA MEJORA DEL CLIMA DE AULA Y DE CENTRO. </w:t>
      </w:r>
    </w:p>
    <w:p w14:paraId="5EA87AD4" w14:textId="361C42D3" w:rsidR="00980FBF" w:rsidRDefault="00980FBF" w:rsidP="00980FBF">
      <w:pPr>
        <w:pStyle w:val="Prrafodelista"/>
        <w:numPr>
          <w:ilvl w:val="0"/>
          <w:numId w:val="8"/>
        </w:numPr>
      </w:pPr>
      <w:r>
        <w:t>Se han empleado actividades participativas y grupales Sí/No</w:t>
      </w:r>
    </w:p>
    <w:p w14:paraId="007D0218" w14:textId="29FB8937" w:rsidR="00980FBF" w:rsidRDefault="00980FBF" w:rsidP="00980FBF">
      <w:pPr>
        <w:pStyle w:val="Prrafodelista"/>
        <w:numPr>
          <w:ilvl w:val="0"/>
          <w:numId w:val="8"/>
        </w:numPr>
      </w:pPr>
      <w:r>
        <w:t>A través de determinadas actividades enfocadas a la convivencia del aula se ha fomentado el respeto entre los alumnos Sí/No</w:t>
      </w:r>
    </w:p>
    <w:p w14:paraId="56C5F57C" w14:textId="738A457A" w:rsidR="00980FBF" w:rsidRDefault="00980FBF" w:rsidP="00980FBF">
      <w:pPr>
        <w:pStyle w:val="Prrafodelista"/>
        <w:numPr>
          <w:ilvl w:val="0"/>
          <w:numId w:val="8"/>
        </w:numPr>
      </w:pPr>
      <w:r>
        <w:t>La distribución de los puestos ha contribuido a propiciar un clima colaborativo tanto en el interior como en el exterior del aula.  Sí/No</w:t>
      </w:r>
    </w:p>
    <w:p w14:paraId="4A96B4B5" w14:textId="60FD0371" w:rsidR="00980FBF" w:rsidRDefault="00980FBF" w:rsidP="00980FBF">
      <w:pPr>
        <w:pStyle w:val="Prrafodelista"/>
        <w:numPr>
          <w:ilvl w:val="0"/>
          <w:numId w:val="8"/>
        </w:numPr>
      </w:pPr>
      <w:r>
        <w:lastRenderedPageBreak/>
        <w:t>Las salidas extraescolares realizadas como recurso pedagógico han favorecido la integración, la convivencia y el respeto mutuo. Sí/No</w:t>
      </w:r>
    </w:p>
    <w:p w14:paraId="4C151883" w14:textId="5B0CF0CD" w:rsidR="00980FBF" w:rsidRDefault="00980FBF" w:rsidP="00980FBF">
      <w:pPr>
        <w:pStyle w:val="Ttulo3"/>
      </w:pPr>
      <w:r>
        <w:t>EFICACIA DE LAS MEDIDAS DE ATENCIÓN A LA DIVERSIDAD QUE SE HAN IMPLANTADO EN EL CURSO.</w:t>
      </w:r>
    </w:p>
    <w:p w14:paraId="02A11A6E" w14:textId="66E6E607" w:rsidR="00980FBF" w:rsidRDefault="00980FBF" w:rsidP="00980FBF">
      <w:pPr>
        <w:pStyle w:val="Prrafodelista"/>
        <w:numPr>
          <w:ilvl w:val="0"/>
          <w:numId w:val="9"/>
        </w:numPr>
      </w:pPr>
      <w:r>
        <w:t>Se han empleado actividades participativas y grupales Sí/No</w:t>
      </w:r>
    </w:p>
    <w:p w14:paraId="797FAA0D" w14:textId="43137608" w:rsidR="00980FBF" w:rsidRDefault="00980FBF" w:rsidP="00980FBF">
      <w:pPr>
        <w:pStyle w:val="Prrafodelista"/>
        <w:numPr>
          <w:ilvl w:val="0"/>
          <w:numId w:val="9"/>
        </w:numPr>
      </w:pPr>
      <w:r>
        <w:t>A través de determinadas actividades enfocadas a la convivencia del aula se ha fomentado el respeto entre los alumnos Sí/No</w:t>
      </w:r>
    </w:p>
    <w:p w14:paraId="31ABA87E" w14:textId="18D9643B" w:rsidR="00980FBF" w:rsidRDefault="00980FBF" w:rsidP="00980FBF">
      <w:pPr>
        <w:pStyle w:val="Prrafodelista"/>
        <w:numPr>
          <w:ilvl w:val="0"/>
          <w:numId w:val="9"/>
        </w:numPr>
      </w:pPr>
      <w:r>
        <w:t>La distribución de los puestos ha contribuido a propiciar un clima colaborativo tanto en el interior como en el exterior del aula.  Sí/No</w:t>
      </w:r>
    </w:p>
    <w:p w14:paraId="605A2E55" w14:textId="1632616B" w:rsidR="00980FBF" w:rsidRDefault="00980FBF" w:rsidP="00980FBF">
      <w:pPr>
        <w:pStyle w:val="Prrafodelista"/>
        <w:numPr>
          <w:ilvl w:val="0"/>
          <w:numId w:val="9"/>
        </w:numPr>
      </w:pPr>
      <w:r>
        <w:t>Las salidas extraescolares realizadas como recurso pedagógico han favorecido la integración, la convivencia y el respeto mutuo. Sí/No</w:t>
      </w:r>
    </w:p>
    <w:p w14:paraId="00DD1096" w14:textId="77777777" w:rsidR="00207382" w:rsidRPr="00207382" w:rsidRDefault="00207382" w:rsidP="00980FBF"/>
    <w:sectPr w:rsidR="00207382" w:rsidRPr="00207382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0161B40"/>
    <w:multiLevelType w:val="hybridMultilevel"/>
    <w:tmpl w:val="3C169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4394F"/>
    <w:multiLevelType w:val="hybridMultilevel"/>
    <w:tmpl w:val="47CCBC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B2710"/>
    <w:multiLevelType w:val="hybridMultilevel"/>
    <w:tmpl w:val="7BE808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954076">
    <w:abstractNumId w:val="5"/>
  </w:num>
  <w:num w:numId="2" w16cid:durableId="574826247">
    <w:abstractNumId w:val="0"/>
  </w:num>
  <w:num w:numId="3" w16cid:durableId="1286036898">
    <w:abstractNumId w:val="7"/>
  </w:num>
  <w:num w:numId="4" w16cid:durableId="1811826419">
    <w:abstractNumId w:val="1"/>
  </w:num>
  <w:num w:numId="5" w16cid:durableId="1721713109">
    <w:abstractNumId w:val="6"/>
  </w:num>
  <w:num w:numId="6" w16cid:durableId="1168325800">
    <w:abstractNumId w:val="3"/>
  </w:num>
  <w:num w:numId="7" w16cid:durableId="898516290">
    <w:abstractNumId w:val="2"/>
  </w:num>
  <w:num w:numId="8" w16cid:durableId="1931036192">
    <w:abstractNumId w:val="10"/>
  </w:num>
  <w:num w:numId="9" w16cid:durableId="533077890">
    <w:abstractNumId w:val="9"/>
  </w:num>
  <w:num w:numId="10" w16cid:durableId="1544633006">
    <w:abstractNumId w:val="8"/>
  </w:num>
  <w:num w:numId="11" w16cid:durableId="144226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07382"/>
    <w:rsid w:val="0021400B"/>
    <w:rsid w:val="00223A9E"/>
    <w:rsid w:val="0023214E"/>
    <w:rsid w:val="00242DE9"/>
    <w:rsid w:val="00265FD8"/>
    <w:rsid w:val="0029478B"/>
    <w:rsid w:val="002B23F7"/>
    <w:rsid w:val="002C3CEB"/>
    <w:rsid w:val="002C5DD9"/>
    <w:rsid w:val="002D61E3"/>
    <w:rsid w:val="00333087"/>
    <w:rsid w:val="00360BCB"/>
    <w:rsid w:val="00364761"/>
    <w:rsid w:val="00370C99"/>
    <w:rsid w:val="003762E9"/>
    <w:rsid w:val="003A738F"/>
    <w:rsid w:val="003B10D6"/>
    <w:rsid w:val="004120AD"/>
    <w:rsid w:val="00417AA5"/>
    <w:rsid w:val="00440404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0FBF"/>
    <w:rsid w:val="00987901"/>
    <w:rsid w:val="00990393"/>
    <w:rsid w:val="009A537C"/>
    <w:rsid w:val="009D07EC"/>
    <w:rsid w:val="009D16D5"/>
    <w:rsid w:val="009D34B4"/>
    <w:rsid w:val="009E418F"/>
    <w:rsid w:val="00A4124B"/>
    <w:rsid w:val="00A60075"/>
    <w:rsid w:val="00A67A4F"/>
    <w:rsid w:val="00AB1B2C"/>
    <w:rsid w:val="00AB64A1"/>
    <w:rsid w:val="00AD4987"/>
    <w:rsid w:val="00AE6890"/>
    <w:rsid w:val="00AF67FA"/>
    <w:rsid w:val="00B01C0D"/>
    <w:rsid w:val="00B47DB5"/>
    <w:rsid w:val="00B541C6"/>
    <w:rsid w:val="00B7558F"/>
    <w:rsid w:val="00BE0825"/>
    <w:rsid w:val="00BE6E6E"/>
    <w:rsid w:val="00C259F1"/>
    <w:rsid w:val="00C37270"/>
    <w:rsid w:val="00C632C6"/>
    <w:rsid w:val="00C66C62"/>
    <w:rsid w:val="00C7293A"/>
    <w:rsid w:val="00C77489"/>
    <w:rsid w:val="00CE25A6"/>
    <w:rsid w:val="00D077E9"/>
    <w:rsid w:val="00D149FD"/>
    <w:rsid w:val="00D34C1A"/>
    <w:rsid w:val="00D357D3"/>
    <w:rsid w:val="00D364B8"/>
    <w:rsid w:val="00D44408"/>
    <w:rsid w:val="00D46EBD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92006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1576</Words>
  <Characters>9743</Characters>
  <Application>Microsoft Office Word</Application>
  <DocSecurity>0</DocSecurity>
  <Lines>81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CC Puente</cp:lastModifiedBy>
  <cp:revision>5</cp:revision>
  <cp:lastPrinted>2007-06-05T12:01:00Z</cp:lastPrinted>
  <dcterms:created xsi:type="dcterms:W3CDTF">2025-10-06T15:21:00Z</dcterms:created>
  <dcterms:modified xsi:type="dcterms:W3CDTF">2025-11-10T12:51:00Z</dcterms:modified>
</cp:coreProperties>
</file>